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3DDE" w:rsidRPr="00616E70" w:rsidRDefault="001553E4" w:rsidP="001553E4">
      <w:pPr>
        <w:pStyle w:val="4"/>
        <w:tabs>
          <w:tab w:val="left" w:pos="4350"/>
        </w:tabs>
        <w:ind w:left="900" w:right="-252" w:firstLine="0"/>
        <w:jc w:val="both"/>
        <w:rPr>
          <w:rFonts w:ascii="Calibri" w:hAnsi="Calibri" w:cs="Calibri"/>
          <w:b w:val="0"/>
          <w:sz w:val="24"/>
        </w:rPr>
      </w:pPr>
      <w:r>
        <w:rPr>
          <w:rFonts w:ascii="Calibri" w:hAnsi="Calibri" w:cs="Calibri"/>
          <w:b w:val="0"/>
          <w:sz w:val="24"/>
        </w:rPr>
        <w:tab/>
      </w:r>
    </w:p>
    <w:p w:rsidR="00203DDE" w:rsidRPr="00626D78" w:rsidRDefault="00203DDE" w:rsidP="00360447">
      <w:pPr>
        <w:jc w:val="center"/>
        <w:rPr>
          <w:rFonts w:ascii="Tahoma" w:hAnsi="Tahoma" w:cs="Tahoma"/>
          <w:b/>
        </w:rPr>
      </w:pPr>
      <w:r w:rsidRPr="00626D78">
        <w:rPr>
          <w:rFonts w:ascii="Tahoma" w:hAnsi="Tahoma" w:cs="Tahoma"/>
          <w:b/>
        </w:rPr>
        <w:t>HOJA MEMBRETADA</w:t>
      </w:r>
    </w:p>
    <w:p w:rsidR="00776F6C" w:rsidRDefault="00360447" w:rsidP="00360447">
      <w:pPr>
        <w:tabs>
          <w:tab w:val="left" w:pos="4710"/>
          <w:tab w:val="left" w:pos="4905"/>
        </w:tabs>
        <w:rPr>
          <w:rFonts w:ascii="Tahoma" w:hAnsi="Tahoma" w:cs="Tahoma"/>
        </w:rPr>
      </w:pP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</w:p>
    <w:p w:rsidR="00360447" w:rsidRDefault="00360447" w:rsidP="001553E4">
      <w:pPr>
        <w:tabs>
          <w:tab w:val="left" w:pos="4905"/>
        </w:tabs>
        <w:jc w:val="center"/>
        <w:rPr>
          <w:rFonts w:ascii="Tahoma" w:hAnsi="Tahoma" w:cs="Tahoma"/>
        </w:rPr>
      </w:pPr>
    </w:p>
    <w:p w:rsidR="001553E4" w:rsidRPr="00626D78" w:rsidRDefault="001553E4" w:rsidP="001553E4">
      <w:pPr>
        <w:tabs>
          <w:tab w:val="left" w:pos="4905"/>
        </w:tabs>
        <w:jc w:val="center"/>
        <w:rPr>
          <w:rFonts w:ascii="Tahoma" w:hAnsi="Tahoma" w:cs="Tahoma"/>
        </w:rPr>
      </w:pPr>
    </w:p>
    <w:p w:rsidR="00A208AB" w:rsidRPr="002C4C2F" w:rsidRDefault="00A208AB" w:rsidP="00A208AB">
      <w:pPr>
        <w:jc w:val="center"/>
        <w:rPr>
          <w:rFonts w:asciiTheme="minorHAnsi" w:hAnsiTheme="minorHAnsi" w:cstheme="minorHAnsi"/>
          <w:b/>
          <w:color w:val="000022"/>
        </w:rPr>
      </w:pPr>
      <w:r w:rsidRPr="002C4C2F">
        <w:rPr>
          <w:rFonts w:asciiTheme="minorHAnsi" w:hAnsiTheme="minorHAnsi" w:cstheme="minorHAnsi"/>
          <w:b/>
          <w:color w:val="000022"/>
        </w:rPr>
        <w:t xml:space="preserve">LICITACIÓN PÚBLICA REGIONAL NO. </w:t>
      </w:r>
      <w:r w:rsidR="0095211B" w:rsidRPr="002C4C2F">
        <w:rPr>
          <w:rFonts w:asciiTheme="minorHAnsi" w:hAnsiTheme="minorHAnsi" w:cstheme="minorHAnsi"/>
          <w:b/>
          <w:color w:val="000022"/>
        </w:rPr>
        <w:t>OM-</w:t>
      </w:r>
      <w:r w:rsidR="008F7554" w:rsidRPr="002C4C2F">
        <w:rPr>
          <w:rFonts w:asciiTheme="minorHAnsi" w:hAnsiTheme="minorHAnsi" w:cstheme="minorHAnsi"/>
          <w:b/>
          <w:color w:val="000022"/>
        </w:rPr>
        <w:t>I</w:t>
      </w:r>
      <w:r w:rsidR="002C4C2F" w:rsidRPr="002C4C2F">
        <w:rPr>
          <w:rFonts w:asciiTheme="minorHAnsi" w:hAnsiTheme="minorHAnsi" w:cstheme="minorHAnsi"/>
          <w:b/>
          <w:color w:val="000022"/>
        </w:rPr>
        <w:t>PEBC</w:t>
      </w:r>
      <w:r w:rsidR="0095211B" w:rsidRPr="002C4C2F">
        <w:rPr>
          <w:rFonts w:asciiTheme="minorHAnsi" w:hAnsiTheme="minorHAnsi" w:cstheme="minorHAnsi"/>
          <w:b/>
          <w:color w:val="000022"/>
        </w:rPr>
        <w:t>-</w:t>
      </w:r>
      <w:r w:rsidR="002C4C2F" w:rsidRPr="002C4C2F">
        <w:rPr>
          <w:rFonts w:asciiTheme="minorHAnsi" w:hAnsiTheme="minorHAnsi" w:cstheme="minorHAnsi"/>
          <w:b/>
          <w:color w:val="000022"/>
        </w:rPr>
        <w:t>125</w:t>
      </w:r>
      <w:r w:rsidR="0095211B" w:rsidRPr="002C4C2F">
        <w:rPr>
          <w:rFonts w:asciiTheme="minorHAnsi" w:hAnsiTheme="minorHAnsi" w:cstheme="minorHAnsi"/>
          <w:b/>
          <w:color w:val="000022"/>
        </w:rPr>
        <w:t>-201</w:t>
      </w:r>
      <w:r w:rsidR="002C4C2F" w:rsidRPr="002C4C2F">
        <w:rPr>
          <w:rFonts w:asciiTheme="minorHAnsi" w:hAnsiTheme="minorHAnsi" w:cstheme="minorHAnsi"/>
          <w:b/>
          <w:color w:val="000022"/>
        </w:rPr>
        <w:t>8</w:t>
      </w:r>
      <w:r w:rsidR="00CB6724" w:rsidRPr="002C4C2F">
        <w:rPr>
          <w:rFonts w:asciiTheme="minorHAnsi" w:hAnsiTheme="minorHAnsi" w:cstheme="minorHAnsi"/>
          <w:b/>
          <w:color w:val="000022"/>
        </w:rPr>
        <w:t>.</w:t>
      </w:r>
    </w:p>
    <w:p w:rsidR="00681DE6" w:rsidRPr="00626D78" w:rsidRDefault="00681DE6" w:rsidP="00A208AB">
      <w:pPr>
        <w:jc w:val="center"/>
        <w:rPr>
          <w:rFonts w:ascii="Tahoma" w:hAnsi="Tahoma" w:cs="Tahoma"/>
          <w:b/>
          <w:color w:val="000022"/>
        </w:rPr>
      </w:pPr>
    </w:p>
    <w:p w:rsidR="004509AB" w:rsidRPr="002C4C2F" w:rsidRDefault="004509AB" w:rsidP="004509AB">
      <w:pPr>
        <w:pStyle w:val="Ttulo1"/>
        <w:rPr>
          <w:rFonts w:asciiTheme="minorHAnsi" w:hAnsiTheme="minorHAnsi" w:cstheme="minorHAnsi"/>
          <w:color w:val="000022"/>
          <w:sz w:val="24"/>
          <w:szCs w:val="24"/>
          <w:lang w:val="es-MX"/>
        </w:rPr>
      </w:pPr>
      <w:r w:rsidRPr="002C4C2F">
        <w:rPr>
          <w:rFonts w:asciiTheme="minorHAnsi" w:hAnsiTheme="minorHAnsi" w:cstheme="minorHAnsi"/>
          <w:bCs/>
          <w:iCs/>
          <w:color w:val="000022"/>
          <w:sz w:val="24"/>
          <w:szCs w:val="24"/>
          <w:lang w:val="es-MX"/>
        </w:rPr>
        <w:t>“</w:t>
      </w:r>
      <w:r w:rsidR="002C4C2F" w:rsidRPr="002C4C2F">
        <w:rPr>
          <w:rFonts w:ascii="Calibri" w:hAnsi="Calibri" w:cs="Calibri"/>
          <w:sz w:val="24"/>
          <w:szCs w:val="24"/>
        </w:rPr>
        <w:t>SEGURO DE VIDA 2018 PARA PERSONAL IPEBC, PARQUE VEH</w:t>
      </w:r>
      <w:bookmarkStart w:id="0" w:name="_GoBack"/>
      <w:bookmarkEnd w:id="0"/>
      <w:r w:rsidR="002C4C2F" w:rsidRPr="002C4C2F">
        <w:rPr>
          <w:rFonts w:ascii="Calibri" w:hAnsi="Calibri" w:cs="Calibri"/>
          <w:sz w:val="24"/>
          <w:szCs w:val="24"/>
        </w:rPr>
        <w:t>ICULAR, Y BIENES MUEBLES E INMUEBLES PERTENECIENTES A IPEBC</w:t>
      </w:r>
      <w:r w:rsidRPr="002C4C2F">
        <w:rPr>
          <w:rFonts w:asciiTheme="minorHAnsi" w:hAnsiTheme="minorHAnsi" w:cstheme="minorHAnsi"/>
          <w:bCs/>
          <w:iCs/>
          <w:color w:val="000022"/>
          <w:sz w:val="24"/>
          <w:szCs w:val="24"/>
          <w:lang w:val="es-MX"/>
        </w:rPr>
        <w:t xml:space="preserve">” </w:t>
      </w:r>
    </w:p>
    <w:p w:rsidR="00A208AB" w:rsidRPr="00626D78" w:rsidRDefault="004509AB" w:rsidP="00776F6C">
      <w:pPr>
        <w:jc w:val="center"/>
        <w:rPr>
          <w:rFonts w:ascii="Tahoma" w:hAnsi="Tahoma" w:cs="Tahoma"/>
          <w:b/>
        </w:rPr>
      </w:pPr>
      <w:r w:rsidRPr="00626D78">
        <w:rPr>
          <w:rFonts w:ascii="Tahoma" w:hAnsi="Tahoma" w:cs="Tahoma"/>
          <w:b/>
          <w:color w:val="000022"/>
        </w:rPr>
        <w:t xml:space="preserve"> </w:t>
      </w:r>
    </w:p>
    <w:p w:rsidR="00776F6C" w:rsidRPr="00C553C4" w:rsidRDefault="00776F6C" w:rsidP="00776F6C">
      <w:pPr>
        <w:jc w:val="center"/>
        <w:rPr>
          <w:rFonts w:ascii="Tahoma" w:hAnsi="Tahoma" w:cs="Tahoma"/>
          <w:b/>
          <w:sz w:val="22"/>
          <w:szCs w:val="22"/>
        </w:rPr>
      </w:pPr>
      <w:r w:rsidRPr="00C553C4">
        <w:rPr>
          <w:rFonts w:ascii="Tahoma" w:hAnsi="Tahoma" w:cs="Tahoma"/>
          <w:b/>
          <w:sz w:val="22"/>
          <w:szCs w:val="22"/>
        </w:rPr>
        <w:t>A</w:t>
      </w:r>
      <w:r w:rsidR="009A61CB" w:rsidRPr="00C553C4">
        <w:rPr>
          <w:rFonts w:ascii="Tahoma" w:hAnsi="Tahoma" w:cs="Tahoma"/>
          <w:b/>
          <w:sz w:val="22"/>
          <w:szCs w:val="22"/>
        </w:rPr>
        <w:t>nexo</w:t>
      </w:r>
      <w:r w:rsidRPr="00C553C4">
        <w:rPr>
          <w:rFonts w:ascii="Tahoma" w:hAnsi="Tahoma" w:cs="Tahoma"/>
          <w:b/>
          <w:sz w:val="22"/>
          <w:szCs w:val="22"/>
        </w:rPr>
        <w:t xml:space="preserve"> </w:t>
      </w:r>
      <w:r w:rsidR="00470D35">
        <w:rPr>
          <w:rFonts w:ascii="Tahoma" w:hAnsi="Tahoma" w:cs="Tahoma"/>
          <w:b/>
          <w:sz w:val="22"/>
          <w:szCs w:val="22"/>
        </w:rPr>
        <w:t>3</w:t>
      </w:r>
    </w:p>
    <w:p w:rsidR="00203DDE" w:rsidRPr="00C553C4" w:rsidRDefault="00203DDE" w:rsidP="00203DDE">
      <w:pPr>
        <w:rPr>
          <w:rFonts w:ascii="Tahoma" w:hAnsi="Tahoma" w:cs="Tahoma"/>
          <w:sz w:val="22"/>
          <w:szCs w:val="22"/>
        </w:rPr>
      </w:pPr>
    </w:p>
    <w:p w:rsidR="00203DDE" w:rsidRPr="00C553C4" w:rsidRDefault="00203DDE" w:rsidP="00203DDE">
      <w:pPr>
        <w:jc w:val="right"/>
        <w:rPr>
          <w:rFonts w:ascii="Tahoma" w:hAnsi="Tahoma" w:cs="Tahoma"/>
          <w:sz w:val="22"/>
          <w:szCs w:val="22"/>
        </w:rPr>
      </w:pPr>
      <w:r w:rsidRPr="00C553C4">
        <w:rPr>
          <w:rFonts w:ascii="Tahoma" w:hAnsi="Tahoma" w:cs="Tahoma"/>
          <w:sz w:val="22"/>
          <w:szCs w:val="22"/>
        </w:rPr>
        <w:t>FECHA</w:t>
      </w:r>
    </w:p>
    <w:p w:rsidR="00203DDE" w:rsidRPr="00C553C4" w:rsidRDefault="00203DDE" w:rsidP="00203DDE">
      <w:pPr>
        <w:rPr>
          <w:rFonts w:ascii="Tahoma" w:hAnsi="Tahoma" w:cs="Tahoma"/>
          <w:sz w:val="22"/>
          <w:szCs w:val="22"/>
        </w:rPr>
      </w:pPr>
    </w:p>
    <w:p w:rsidR="00203DDE" w:rsidRPr="00C553C4" w:rsidRDefault="00203DDE" w:rsidP="00203DDE">
      <w:pPr>
        <w:rPr>
          <w:rFonts w:ascii="Tahoma" w:hAnsi="Tahoma" w:cs="Tahoma"/>
          <w:sz w:val="22"/>
          <w:szCs w:val="22"/>
        </w:rPr>
      </w:pPr>
      <w:r w:rsidRPr="00C553C4">
        <w:rPr>
          <w:rFonts w:ascii="Tahoma" w:hAnsi="Tahoma" w:cs="Tahoma"/>
          <w:sz w:val="22"/>
          <w:szCs w:val="22"/>
        </w:rPr>
        <w:t xml:space="preserve">COMITÉ DE ADQUISICIONES ARRENDAMIENTOS Y SERVICIOS DEL PODER EJECUTIVO </w:t>
      </w:r>
      <w:r w:rsidR="00677145" w:rsidRPr="00C553C4">
        <w:rPr>
          <w:rFonts w:ascii="Tahoma" w:hAnsi="Tahoma" w:cs="Tahoma"/>
          <w:sz w:val="22"/>
          <w:szCs w:val="22"/>
        </w:rPr>
        <w:t xml:space="preserve">DEL GOBIERNO </w:t>
      </w:r>
      <w:r w:rsidRPr="00C553C4">
        <w:rPr>
          <w:rFonts w:ascii="Tahoma" w:hAnsi="Tahoma" w:cs="Tahoma"/>
          <w:sz w:val="22"/>
          <w:szCs w:val="22"/>
        </w:rPr>
        <w:t>DEL ESTADO DE  BAJA CALIFORNIA</w:t>
      </w:r>
    </w:p>
    <w:p w:rsidR="00203DDE" w:rsidRPr="00C553C4" w:rsidRDefault="00203DDE" w:rsidP="00203DDE">
      <w:pPr>
        <w:rPr>
          <w:rFonts w:ascii="Tahoma" w:hAnsi="Tahoma" w:cs="Tahoma"/>
          <w:sz w:val="22"/>
          <w:szCs w:val="22"/>
        </w:rPr>
      </w:pPr>
      <w:r w:rsidRPr="00C553C4">
        <w:rPr>
          <w:rFonts w:ascii="Tahoma" w:hAnsi="Tahoma" w:cs="Tahoma"/>
          <w:sz w:val="22"/>
          <w:szCs w:val="22"/>
        </w:rPr>
        <w:t>PRESENTE.-</w:t>
      </w:r>
    </w:p>
    <w:p w:rsidR="005F0516" w:rsidRPr="00C553C4" w:rsidRDefault="005F0516" w:rsidP="005F0516">
      <w:pPr>
        <w:pStyle w:val="4"/>
        <w:ind w:left="900" w:right="-252" w:firstLine="0"/>
        <w:jc w:val="both"/>
        <w:rPr>
          <w:rFonts w:ascii="Tahoma" w:hAnsi="Tahoma" w:cs="Tahoma"/>
          <w:b w:val="0"/>
          <w:sz w:val="22"/>
          <w:szCs w:val="22"/>
        </w:rPr>
      </w:pPr>
    </w:p>
    <w:p w:rsidR="005F0516" w:rsidRPr="00C553C4" w:rsidRDefault="005F0516" w:rsidP="005F0516">
      <w:pPr>
        <w:pStyle w:val="4"/>
        <w:ind w:left="900" w:right="-252" w:firstLine="0"/>
        <w:jc w:val="both"/>
        <w:rPr>
          <w:rFonts w:ascii="Tahoma" w:hAnsi="Tahoma" w:cs="Tahoma"/>
          <w:b w:val="0"/>
          <w:sz w:val="22"/>
          <w:szCs w:val="22"/>
        </w:rPr>
      </w:pPr>
    </w:p>
    <w:p w:rsidR="005F0516" w:rsidRPr="00C553C4" w:rsidRDefault="005F0516" w:rsidP="00203DDE">
      <w:pPr>
        <w:pStyle w:val="4"/>
        <w:ind w:left="0" w:right="-252" w:firstLine="0"/>
        <w:jc w:val="both"/>
        <w:rPr>
          <w:rFonts w:ascii="Tahoma" w:hAnsi="Tahoma" w:cs="Tahoma"/>
          <w:b w:val="0"/>
          <w:sz w:val="22"/>
          <w:szCs w:val="22"/>
        </w:rPr>
      </w:pPr>
    </w:p>
    <w:p w:rsidR="005F0516" w:rsidRPr="00C553C4" w:rsidRDefault="005F0516" w:rsidP="00203DDE">
      <w:pPr>
        <w:pStyle w:val="4"/>
        <w:ind w:left="0" w:right="-252" w:firstLine="0"/>
        <w:jc w:val="both"/>
        <w:rPr>
          <w:rFonts w:ascii="Tahoma" w:hAnsi="Tahoma" w:cs="Tahoma"/>
          <w:b w:val="0"/>
          <w:sz w:val="22"/>
          <w:szCs w:val="22"/>
        </w:rPr>
      </w:pPr>
    </w:p>
    <w:p w:rsidR="005F0516" w:rsidRPr="00C553C4" w:rsidRDefault="005F0516" w:rsidP="00203DDE">
      <w:pPr>
        <w:pStyle w:val="4"/>
        <w:ind w:left="0" w:right="-252" w:firstLine="0"/>
        <w:jc w:val="both"/>
        <w:rPr>
          <w:rFonts w:ascii="Tahoma" w:hAnsi="Tahoma" w:cs="Tahoma"/>
          <w:sz w:val="22"/>
          <w:szCs w:val="22"/>
        </w:rPr>
      </w:pPr>
      <w:r w:rsidRPr="00C553C4">
        <w:rPr>
          <w:rFonts w:ascii="Tahoma" w:hAnsi="Tahoma" w:cs="Tahoma"/>
          <w:b w:val="0"/>
          <w:sz w:val="22"/>
          <w:szCs w:val="22"/>
        </w:rPr>
        <w:t xml:space="preserve">Yo ____________________________________ en representación de __________________________________________, declaro bajo protesta de decir verdad  que no me encuentro </w:t>
      </w:r>
      <w:r w:rsidR="00203DDE" w:rsidRPr="00C553C4">
        <w:rPr>
          <w:rFonts w:ascii="Tahoma" w:hAnsi="Tahoma" w:cs="Tahoma"/>
          <w:sz w:val="22"/>
          <w:szCs w:val="22"/>
        </w:rPr>
        <w:t xml:space="preserve"> en  ningún supuesto del Artí</w:t>
      </w:r>
      <w:r w:rsidRPr="00C553C4">
        <w:rPr>
          <w:rFonts w:ascii="Tahoma" w:hAnsi="Tahoma" w:cs="Tahoma"/>
          <w:sz w:val="22"/>
          <w:szCs w:val="22"/>
        </w:rPr>
        <w:t>culo 49 de la Ley de Adquisiciones, Arrendamientos y Servicios para el Estado de Baja California.</w:t>
      </w:r>
    </w:p>
    <w:p w:rsidR="005F0516" w:rsidRPr="00C553C4" w:rsidRDefault="005F0516" w:rsidP="005F0516">
      <w:pPr>
        <w:pStyle w:val="4"/>
        <w:ind w:left="900" w:right="-252" w:firstLine="0"/>
        <w:jc w:val="both"/>
        <w:rPr>
          <w:rFonts w:ascii="Tahoma" w:hAnsi="Tahoma" w:cs="Tahoma"/>
          <w:sz w:val="22"/>
          <w:szCs w:val="22"/>
        </w:rPr>
      </w:pPr>
    </w:p>
    <w:p w:rsidR="005F0516" w:rsidRPr="00C553C4" w:rsidRDefault="005F0516" w:rsidP="005F0516">
      <w:pPr>
        <w:pStyle w:val="4"/>
        <w:ind w:left="900" w:right="-252" w:firstLine="0"/>
        <w:jc w:val="both"/>
        <w:rPr>
          <w:rFonts w:ascii="Tahoma" w:hAnsi="Tahoma" w:cs="Tahoma"/>
          <w:sz w:val="22"/>
          <w:szCs w:val="22"/>
        </w:rPr>
      </w:pPr>
    </w:p>
    <w:p w:rsidR="00203DDE" w:rsidRPr="00C553C4" w:rsidRDefault="00203DDE" w:rsidP="005F0516">
      <w:pPr>
        <w:pStyle w:val="4"/>
        <w:ind w:left="900" w:right="-252" w:firstLine="0"/>
        <w:jc w:val="both"/>
        <w:rPr>
          <w:rFonts w:ascii="Tahoma" w:hAnsi="Tahoma" w:cs="Tahoma"/>
          <w:sz w:val="22"/>
          <w:szCs w:val="22"/>
        </w:rPr>
      </w:pPr>
    </w:p>
    <w:p w:rsidR="00203DDE" w:rsidRPr="00C553C4" w:rsidRDefault="00203DDE" w:rsidP="005F0516">
      <w:pPr>
        <w:pStyle w:val="4"/>
        <w:ind w:left="900" w:right="-252" w:firstLine="0"/>
        <w:jc w:val="both"/>
        <w:rPr>
          <w:rFonts w:ascii="Tahoma" w:hAnsi="Tahoma" w:cs="Tahoma"/>
          <w:sz w:val="22"/>
          <w:szCs w:val="22"/>
        </w:rPr>
      </w:pPr>
    </w:p>
    <w:p w:rsidR="00203DDE" w:rsidRPr="00C553C4" w:rsidRDefault="00203DDE" w:rsidP="005F0516">
      <w:pPr>
        <w:pStyle w:val="4"/>
        <w:ind w:left="900" w:right="-252" w:firstLine="0"/>
        <w:jc w:val="both"/>
        <w:rPr>
          <w:rFonts w:ascii="Tahoma" w:hAnsi="Tahoma" w:cs="Tahoma"/>
          <w:sz w:val="22"/>
          <w:szCs w:val="22"/>
        </w:rPr>
      </w:pPr>
    </w:p>
    <w:p w:rsidR="005F0516" w:rsidRPr="00C553C4" w:rsidRDefault="005F0516" w:rsidP="005F0516">
      <w:pPr>
        <w:pStyle w:val="4"/>
        <w:ind w:left="900" w:right="-252" w:firstLine="0"/>
        <w:jc w:val="both"/>
        <w:rPr>
          <w:rFonts w:ascii="Tahoma" w:hAnsi="Tahoma" w:cs="Tahoma"/>
          <w:b w:val="0"/>
          <w:sz w:val="22"/>
          <w:szCs w:val="22"/>
        </w:rPr>
      </w:pPr>
    </w:p>
    <w:p w:rsidR="00203DDE" w:rsidRPr="00C553C4" w:rsidRDefault="00203DDE" w:rsidP="00203DDE">
      <w:pPr>
        <w:rPr>
          <w:rFonts w:ascii="Tahoma" w:hAnsi="Tahoma" w:cs="Tahoma"/>
          <w:sz w:val="22"/>
          <w:szCs w:val="22"/>
        </w:rPr>
      </w:pPr>
      <w:r w:rsidRPr="00C553C4">
        <w:rPr>
          <w:rFonts w:ascii="Tahoma" w:hAnsi="Tahoma" w:cs="Tahoma"/>
          <w:sz w:val="22"/>
          <w:szCs w:val="22"/>
        </w:rPr>
        <w:t>ATENTAMENTE.-</w:t>
      </w:r>
    </w:p>
    <w:p w:rsidR="00203DDE" w:rsidRPr="00C553C4" w:rsidRDefault="00203DDE" w:rsidP="00203DDE">
      <w:pPr>
        <w:rPr>
          <w:rFonts w:ascii="Tahoma" w:hAnsi="Tahoma" w:cs="Tahoma"/>
          <w:sz w:val="22"/>
          <w:szCs w:val="22"/>
        </w:rPr>
      </w:pPr>
    </w:p>
    <w:p w:rsidR="00203DDE" w:rsidRPr="00C553C4" w:rsidRDefault="00203DDE" w:rsidP="00203DDE">
      <w:pPr>
        <w:rPr>
          <w:rFonts w:ascii="Tahoma" w:hAnsi="Tahoma" w:cs="Tahoma"/>
          <w:sz w:val="22"/>
          <w:szCs w:val="22"/>
        </w:rPr>
      </w:pPr>
    </w:p>
    <w:p w:rsidR="00203DDE" w:rsidRPr="00C553C4" w:rsidRDefault="00203DDE" w:rsidP="00203DDE">
      <w:pPr>
        <w:rPr>
          <w:rFonts w:ascii="Tahoma" w:hAnsi="Tahoma" w:cs="Tahoma"/>
          <w:sz w:val="22"/>
          <w:szCs w:val="22"/>
        </w:rPr>
      </w:pPr>
      <w:r w:rsidRPr="00C553C4">
        <w:rPr>
          <w:rFonts w:ascii="Tahoma" w:hAnsi="Tahoma" w:cs="Tahoma"/>
          <w:sz w:val="22"/>
          <w:szCs w:val="22"/>
        </w:rPr>
        <w:t>NOMBRE Y FIRMA</w:t>
      </w:r>
    </w:p>
    <w:p w:rsidR="00203DDE" w:rsidRPr="00C553C4" w:rsidRDefault="00203DDE" w:rsidP="00203DDE">
      <w:pPr>
        <w:rPr>
          <w:rFonts w:ascii="Tahoma" w:hAnsi="Tahoma" w:cs="Tahoma"/>
          <w:sz w:val="22"/>
          <w:szCs w:val="22"/>
        </w:rPr>
      </w:pPr>
      <w:r w:rsidRPr="00C553C4">
        <w:rPr>
          <w:rFonts w:ascii="Tahoma" w:hAnsi="Tahoma" w:cs="Tahoma"/>
          <w:sz w:val="22"/>
          <w:szCs w:val="22"/>
        </w:rPr>
        <w:t>REPRESENTANTE LEGAL</w:t>
      </w:r>
    </w:p>
    <w:p w:rsidR="00203DDE" w:rsidRPr="00C553C4" w:rsidRDefault="00203DDE" w:rsidP="00203DDE">
      <w:pPr>
        <w:rPr>
          <w:rFonts w:ascii="Tahoma" w:hAnsi="Tahoma" w:cs="Tahoma"/>
          <w:sz w:val="22"/>
          <w:szCs w:val="22"/>
        </w:rPr>
      </w:pPr>
    </w:p>
    <w:p w:rsidR="00203DDE" w:rsidRPr="00C553C4" w:rsidRDefault="00203DDE" w:rsidP="00203DDE">
      <w:pPr>
        <w:rPr>
          <w:rFonts w:ascii="Tahoma" w:hAnsi="Tahoma" w:cs="Tahoma"/>
          <w:sz w:val="22"/>
          <w:szCs w:val="22"/>
        </w:rPr>
      </w:pPr>
    </w:p>
    <w:p w:rsidR="00203DDE" w:rsidRPr="00C553C4" w:rsidRDefault="00203DDE" w:rsidP="00203DDE">
      <w:pPr>
        <w:rPr>
          <w:rFonts w:ascii="Tahoma" w:hAnsi="Tahoma" w:cs="Tahoma"/>
          <w:sz w:val="22"/>
          <w:szCs w:val="22"/>
        </w:rPr>
      </w:pPr>
      <w:r w:rsidRPr="00C553C4">
        <w:rPr>
          <w:rFonts w:ascii="Tahoma" w:hAnsi="Tahoma" w:cs="Tahoma"/>
          <w:sz w:val="22"/>
          <w:szCs w:val="22"/>
        </w:rPr>
        <w:t>Nota: El presente formato podrá ser reproducido por cada participante en el modo que estime conveniente, d</w:t>
      </w:r>
      <w:r w:rsidR="00776F6C" w:rsidRPr="00C553C4">
        <w:rPr>
          <w:rFonts w:ascii="Tahoma" w:hAnsi="Tahoma" w:cs="Tahoma"/>
          <w:sz w:val="22"/>
          <w:szCs w:val="22"/>
        </w:rPr>
        <w:t>ebiendo respetar su contenido esencial</w:t>
      </w:r>
      <w:r w:rsidRPr="00C553C4">
        <w:rPr>
          <w:rFonts w:ascii="Tahoma" w:hAnsi="Tahoma" w:cs="Tahoma"/>
          <w:sz w:val="22"/>
          <w:szCs w:val="22"/>
        </w:rPr>
        <w:t>.</w:t>
      </w:r>
    </w:p>
    <w:p w:rsidR="00D40525" w:rsidRPr="00C553C4" w:rsidRDefault="00D40525">
      <w:pPr>
        <w:rPr>
          <w:rFonts w:ascii="Tahoma" w:hAnsi="Tahoma" w:cs="Tahoma"/>
          <w:sz w:val="22"/>
          <w:szCs w:val="22"/>
        </w:rPr>
      </w:pPr>
    </w:p>
    <w:sectPr w:rsidR="00D40525" w:rsidRPr="00C553C4" w:rsidSect="007443A9">
      <w:headerReference w:type="default" r:id="rId7"/>
      <w:footerReference w:type="default" r:id="rId8"/>
      <w:pgSz w:w="12240" w:h="15840"/>
      <w:pgMar w:top="720" w:right="1800" w:bottom="108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01326" w:rsidRDefault="00D01326">
      <w:r>
        <w:separator/>
      </w:r>
    </w:p>
  </w:endnote>
  <w:endnote w:type="continuationSeparator" w:id="0">
    <w:p w:rsidR="00D01326" w:rsidRDefault="00D013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01326" w:rsidRDefault="002C4C2F" w:rsidP="004C4C76">
    <w:pPr>
      <w:pStyle w:val="Piedepgina"/>
      <w:rPr>
        <w:rFonts w:ascii="Helvetica" w:hAnsi="Helvetica"/>
        <w:iCs/>
        <w:sz w:val="16"/>
        <w:szCs w:val="16"/>
      </w:rPr>
    </w:pPr>
    <w:r>
      <w:rPr>
        <w:rFonts w:ascii="Helvetica" w:hAnsi="Helvetica"/>
        <w:iCs/>
        <w:noProof/>
        <w:sz w:val="16"/>
        <w:szCs w:val="16"/>
        <w:lang w:val="es-ES" w:eastAsia="es-ES"/>
      </w:rPr>
      <w:pict>
        <v:line id="Line 1" o:spid="_x0000_s4097" style="position:absolute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0.9pt,3.2pt" to="468pt,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" strokecolor="#7fba00" strokeweight="4.5pt">
          <v:stroke linestyle="thickThin"/>
        </v:line>
      </w:pict>
    </w:r>
  </w:p>
  <w:p w:rsidR="00D01326" w:rsidRDefault="00D01326" w:rsidP="004C4C76">
    <w:pPr>
      <w:pStyle w:val="Piedepgina"/>
      <w:jc w:val="center"/>
    </w:pPr>
    <w:r w:rsidRPr="00F96976">
      <w:rPr>
        <w:rFonts w:ascii="Helvetica" w:hAnsi="Helvetica"/>
        <w:iCs/>
        <w:sz w:val="16"/>
        <w:szCs w:val="16"/>
      </w:rPr>
      <w:t>Comité de Adquisiciones, Arrendamientos y Servicios del Poder Ejecutivo del Gobierno del Estado de Baja California</w:t>
    </w:r>
  </w:p>
  <w:p w:rsidR="00D01326" w:rsidRDefault="00D01326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01326" w:rsidRDefault="00D01326">
      <w:r>
        <w:separator/>
      </w:r>
    </w:p>
  </w:footnote>
  <w:footnote w:type="continuationSeparator" w:id="0">
    <w:p w:rsidR="00D01326" w:rsidRDefault="00D0132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01326" w:rsidRPr="00626D78" w:rsidRDefault="002C4C2F" w:rsidP="00626D78">
    <w:pPr>
      <w:jc w:val="center"/>
      <w:rPr>
        <w:rFonts w:ascii="Tahoma" w:hAnsi="Tahoma" w:cs="Tahoma"/>
        <w:b/>
        <w:color w:val="000022"/>
        <w:sz w:val="10"/>
        <w:szCs w:val="10"/>
        <w:lang w:val="es-ES_tradnl"/>
      </w:rPr>
    </w:pPr>
    <w:r>
      <w:rPr>
        <w:rFonts w:ascii="Tahoma" w:hAnsi="Tahoma" w:cs="Tahoma"/>
        <w:b/>
        <w:noProof/>
        <w:color w:val="000022"/>
        <w:sz w:val="28"/>
        <w:szCs w:val="28"/>
        <w:lang w:val="es-ES" w:eastAsia="es-E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5 Cuadro de texto" o:spid="_x0000_s4098" type="#_x0000_t202" style="position:absolute;left:0;text-align:left;margin-left:-36.2pt;margin-top:2.75pt;width:74.15pt;height:61.5pt;z-index:251659776;visibility:visibl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" fillcolor="window" stroked="f" strokeweight=".5pt">
          <v:textbox>
            <w:txbxContent>
              <w:p w:rsidR="00D01326" w:rsidRDefault="00D01326" w:rsidP="00626D78">
                <w:r>
                  <w:rPr>
                    <w:noProof/>
                    <w:lang w:val="es-ES" w:eastAsia="es-ES"/>
                  </w:rPr>
                  <w:drawing>
                    <wp:inline distT="0" distB="0" distL="0" distR="0">
                      <wp:extent cx="666750" cy="666750"/>
                      <wp:effectExtent l="0" t="0" r="0" b="0"/>
                      <wp:docPr id="3" name="0 Imagen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LogoBC2013_color_v.jpg"/>
                              <pic:cNvPicPr/>
                            </pic:nvPicPr>
                            <pic:blipFill>
                              <a:blip r:embed="rId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679537" cy="679537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xbxContent>
          </v:textbox>
        </v:shape>
      </w:pict>
    </w:r>
  </w:p>
  <w:p w:rsidR="00D01326" w:rsidRPr="00626D78" w:rsidRDefault="00D01326" w:rsidP="00626D78">
    <w:pPr>
      <w:jc w:val="center"/>
      <w:rPr>
        <w:rFonts w:ascii="Tahoma" w:hAnsi="Tahoma" w:cs="Tahoma"/>
        <w:b/>
        <w:color w:val="000022"/>
        <w:sz w:val="10"/>
        <w:szCs w:val="10"/>
        <w:lang w:val="es-ES_tradnl"/>
      </w:rPr>
    </w:pPr>
  </w:p>
  <w:p w:rsidR="00D01326" w:rsidRPr="00626D78" w:rsidRDefault="00D01326" w:rsidP="00626D78">
    <w:pPr>
      <w:jc w:val="center"/>
      <w:rPr>
        <w:rFonts w:ascii="Tahoma" w:hAnsi="Tahoma" w:cs="Tahoma"/>
        <w:b/>
        <w:color w:val="000022"/>
        <w:sz w:val="10"/>
        <w:szCs w:val="10"/>
        <w:lang w:val="es-ES_tradnl"/>
      </w:rPr>
    </w:pPr>
  </w:p>
  <w:p w:rsidR="00D01326" w:rsidRPr="00626D78" w:rsidRDefault="00D01326" w:rsidP="00626D78">
    <w:pPr>
      <w:ind w:left="-360" w:right="-432"/>
      <w:jc w:val="center"/>
      <w:rPr>
        <w:rFonts w:ascii="Tahoma" w:hAnsi="Tahoma" w:cs="Tahoma"/>
        <w:b/>
        <w:color w:val="000022"/>
        <w:sz w:val="28"/>
        <w:szCs w:val="28"/>
        <w:lang w:val="es-ES_tradnl"/>
      </w:rPr>
    </w:pPr>
    <w:r w:rsidRPr="00626D78">
      <w:rPr>
        <w:rFonts w:ascii="Tahoma" w:hAnsi="Tahoma" w:cs="Tahoma"/>
        <w:b/>
        <w:color w:val="000022"/>
        <w:sz w:val="28"/>
        <w:szCs w:val="28"/>
        <w:lang w:val="es-ES_tradnl"/>
      </w:rPr>
      <w:t>Gobierno del Estado de Baja California</w:t>
    </w:r>
  </w:p>
  <w:p w:rsidR="00D01326" w:rsidRPr="00626D78" w:rsidRDefault="00D01326" w:rsidP="00626D78">
    <w:pPr>
      <w:keepNext/>
      <w:jc w:val="center"/>
      <w:outlineLvl w:val="0"/>
      <w:rPr>
        <w:rFonts w:ascii="Tahoma" w:hAnsi="Tahoma" w:cs="Tahoma"/>
        <w:b/>
        <w:color w:val="000022"/>
        <w:sz w:val="20"/>
        <w:szCs w:val="20"/>
        <w:lang w:val="es-ES_tradnl"/>
      </w:rPr>
    </w:pPr>
    <w:r w:rsidRPr="00626D78">
      <w:rPr>
        <w:rFonts w:ascii="Tahoma" w:hAnsi="Tahoma" w:cs="Tahoma"/>
        <w:b/>
        <w:color w:val="000022"/>
        <w:sz w:val="20"/>
        <w:szCs w:val="20"/>
        <w:lang w:val="es-ES_tradnl"/>
      </w:rPr>
      <w:t>COMITÉ DE ADQUISICIONES, ARRENDAMIENTOS Y SERVICIOS DEL</w:t>
    </w:r>
  </w:p>
  <w:p w:rsidR="00D01326" w:rsidRPr="00626D78" w:rsidRDefault="00D01326" w:rsidP="00626D78">
    <w:pPr>
      <w:keepNext/>
      <w:jc w:val="center"/>
      <w:outlineLvl w:val="0"/>
      <w:rPr>
        <w:rFonts w:ascii="Tahoma" w:hAnsi="Tahoma" w:cs="Tahoma"/>
        <w:b/>
        <w:color w:val="000022"/>
        <w:sz w:val="20"/>
        <w:szCs w:val="20"/>
        <w:lang w:val="es-ES_tradnl"/>
      </w:rPr>
    </w:pPr>
    <w:r w:rsidRPr="00626D78">
      <w:rPr>
        <w:rFonts w:ascii="Tahoma" w:hAnsi="Tahoma" w:cs="Tahoma"/>
        <w:b/>
        <w:color w:val="000022"/>
        <w:sz w:val="20"/>
        <w:szCs w:val="20"/>
        <w:lang w:val="es-ES_tradnl"/>
      </w:rPr>
      <w:t>PODER EJECUTIVO DE GOBIERNO DEL ESTADO DE BAJA CALIFORNIA.</w:t>
    </w:r>
  </w:p>
  <w:p w:rsidR="00D01326" w:rsidRDefault="00D01326">
    <w:pPr>
      <w:pStyle w:val="Encabezado"/>
    </w:pPr>
    <w:r>
      <w:rPr>
        <w:noProof/>
        <w:sz w:val="32"/>
        <w:lang w:val="es-ES" w:eastAsia="es-ES"/>
      </w:rPr>
      <w:drawing>
        <wp:inline distT="0" distB="0" distL="0" distR="0">
          <wp:extent cx="5486400" cy="87923"/>
          <wp:effectExtent l="0" t="0" r="0" b="7620"/>
          <wp:docPr id="4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86400" cy="87923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5962907"/>
    <w:multiLevelType w:val="singleLevel"/>
    <w:tmpl w:val="764E2BA6"/>
    <w:lvl w:ilvl="0">
      <w:start w:val="1"/>
      <w:numFmt w:val="upperLetter"/>
      <w:lvlText w:val="%1."/>
      <w:lvlJc w:val="left"/>
      <w:pPr>
        <w:tabs>
          <w:tab w:val="num" w:pos="1260"/>
        </w:tabs>
        <w:ind w:left="1260" w:hanging="360"/>
      </w:pPr>
      <w:rPr>
        <w:rFonts w:hint="default"/>
        <w:b w:val="0"/>
        <w:i w:val="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4100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06DCF"/>
    <w:rsid w:val="00037D4C"/>
    <w:rsid w:val="000442A4"/>
    <w:rsid w:val="00054E9D"/>
    <w:rsid w:val="0007029F"/>
    <w:rsid w:val="00073A32"/>
    <w:rsid w:val="000C643A"/>
    <w:rsid w:val="0010411B"/>
    <w:rsid w:val="00144BC5"/>
    <w:rsid w:val="00152EBD"/>
    <w:rsid w:val="00154CB1"/>
    <w:rsid w:val="001553E4"/>
    <w:rsid w:val="001615C1"/>
    <w:rsid w:val="0016799B"/>
    <w:rsid w:val="001A62CE"/>
    <w:rsid w:val="001A6606"/>
    <w:rsid w:val="001B30ED"/>
    <w:rsid w:val="001B7817"/>
    <w:rsid w:val="001D08EB"/>
    <w:rsid w:val="001D4415"/>
    <w:rsid w:val="00203DDE"/>
    <w:rsid w:val="0021129C"/>
    <w:rsid w:val="00245EE0"/>
    <w:rsid w:val="00263F29"/>
    <w:rsid w:val="00264EBB"/>
    <w:rsid w:val="0027750C"/>
    <w:rsid w:val="002916BA"/>
    <w:rsid w:val="002C333A"/>
    <w:rsid w:val="002C4C2F"/>
    <w:rsid w:val="002F7877"/>
    <w:rsid w:val="00316FE8"/>
    <w:rsid w:val="003253AE"/>
    <w:rsid w:val="00332675"/>
    <w:rsid w:val="00356C58"/>
    <w:rsid w:val="00360447"/>
    <w:rsid w:val="003708D0"/>
    <w:rsid w:val="0037125D"/>
    <w:rsid w:val="0038595C"/>
    <w:rsid w:val="00390E52"/>
    <w:rsid w:val="003A00AE"/>
    <w:rsid w:val="003B025C"/>
    <w:rsid w:val="003B7482"/>
    <w:rsid w:val="003C2F5F"/>
    <w:rsid w:val="004240AD"/>
    <w:rsid w:val="00436B3A"/>
    <w:rsid w:val="00446AD9"/>
    <w:rsid w:val="004509AB"/>
    <w:rsid w:val="0046286D"/>
    <w:rsid w:val="00464244"/>
    <w:rsid w:val="00470A3F"/>
    <w:rsid w:val="00470D35"/>
    <w:rsid w:val="004C4C76"/>
    <w:rsid w:val="004D5555"/>
    <w:rsid w:val="004D591E"/>
    <w:rsid w:val="004F7599"/>
    <w:rsid w:val="00506DCF"/>
    <w:rsid w:val="00523FD5"/>
    <w:rsid w:val="0053720E"/>
    <w:rsid w:val="00573912"/>
    <w:rsid w:val="0057799F"/>
    <w:rsid w:val="005E619D"/>
    <w:rsid w:val="005F0516"/>
    <w:rsid w:val="00601A10"/>
    <w:rsid w:val="00616E70"/>
    <w:rsid w:val="00617DB6"/>
    <w:rsid w:val="00626D78"/>
    <w:rsid w:val="00654AAF"/>
    <w:rsid w:val="006677ED"/>
    <w:rsid w:val="00677145"/>
    <w:rsid w:val="006778A5"/>
    <w:rsid w:val="00681DE6"/>
    <w:rsid w:val="006952B4"/>
    <w:rsid w:val="006B769E"/>
    <w:rsid w:val="006D16CF"/>
    <w:rsid w:val="006F6500"/>
    <w:rsid w:val="007443A9"/>
    <w:rsid w:val="0076106B"/>
    <w:rsid w:val="00771608"/>
    <w:rsid w:val="00776F6C"/>
    <w:rsid w:val="008014A9"/>
    <w:rsid w:val="00805A67"/>
    <w:rsid w:val="00822826"/>
    <w:rsid w:val="00855106"/>
    <w:rsid w:val="00876ACD"/>
    <w:rsid w:val="00896A72"/>
    <w:rsid w:val="008E616C"/>
    <w:rsid w:val="008F7554"/>
    <w:rsid w:val="00942228"/>
    <w:rsid w:val="00947291"/>
    <w:rsid w:val="0095211B"/>
    <w:rsid w:val="009849F3"/>
    <w:rsid w:val="0099386B"/>
    <w:rsid w:val="009A61CB"/>
    <w:rsid w:val="009B344B"/>
    <w:rsid w:val="009B47D3"/>
    <w:rsid w:val="009C3465"/>
    <w:rsid w:val="009E12E5"/>
    <w:rsid w:val="009F56FF"/>
    <w:rsid w:val="00A208AB"/>
    <w:rsid w:val="00A4653C"/>
    <w:rsid w:val="00A54F24"/>
    <w:rsid w:val="00A64B49"/>
    <w:rsid w:val="00A7788D"/>
    <w:rsid w:val="00A80E97"/>
    <w:rsid w:val="00AC1016"/>
    <w:rsid w:val="00AD22A1"/>
    <w:rsid w:val="00B04AEC"/>
    <w:rsid w:val="00B14CCF"/>
    <w:rsid w:val="00B1608C"/>
    <w:rsid w:val="00B27BC3"/>
    <w:rsid w:val="00B40C63"/>
    <w:rsid w:val="00BA3685"/>
    <w:rsid w:val="00BB54B5"/>
    <w:rsid w:val="00BC7C92"/>
    <w:rsid w:val="00BD608E"/>
    <w:rsid w:val="00C553C4"/>
    <w:rsid w:val="00C71B69"/>
    <w:rsid w:val="00C74212"/>
    <w:rsid w:val="00C87A6A"/>
    <w:rsid w:val="00CB6724"/>
    <w:rsid w:val="00CC4770"/>
    <w:rsid w:val="00CD4421"/>
    <w:rsid w:val="00CE33BE"/>
    <w:rsid w:val="00CF3C9F"/>
    <w:rsid w:val="00CF54AA"/>
    <w:rsid w:val="00D01326"/>
    <w:rsid w:val="00D40525"/>
    <w:rsid w:val="00D43233"/>
    <w:rsid w:val="00D97C0F"/>
    <w:rsid w:val="00DE078A"/>
    <w:rsid w:val="00E50938"/>
    <w:rsid w:val="00E56E29"/>
    <w:rsid w:val="00E72468"/>
    <w:rsid w:val="00EC5AFF"/>
    <w:rsid w:val="00EF0AC1"/>
    <w:rsid w:val="00F44D86"/>
    <w:rsid w:val="00F816DF"/>
    <w:rsid w:val="00FD6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100"/>
    <o:shapelayout v:ext="edit">
      <o:idmap v:ext="edit" data="1"/>
    </o:shapelayout>
  </w:shapeDefaults>
  <w:decimalSymbol w:val="."/>
  <w:listSeparator w:val=","/>
  <w15:docId w15:val="{56E6F04C-8B78-4F21-9D8F-30C86D7E56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73A32"/>
    <w:rPr>
      <w:sz w:val="24"/>
      <w:szCs w:val="24"/>
      <w:lang w:eastAsia="en-US"/>
    </w:rPr>
  </w:style>
  <w:style w:type="paragraph" w:styleId="Ttulo1">
    <w:name w:val="heading 1"/>
    <w:basedOn w:val="Normal"/>
    <w:next w:val="Normal"/>
    <w:qFormat/>
    <w:rsid w:val="00677145"/>
    <w:pPr>
      <w:keepNext/>
      <w:jc w:val="center"/>
      <w:outlineLvl w:val="0"/>
    </w:pPr>
    <w:rPr>
      <w:rFonts w:ascii="Arial" w:hAnsi="Arial"/>
      <w:b/>
      <w:sz w:val="22"/>
      <w:szCs w:val="20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4">
    <w:name w:val="4"/>
    <w:basedOn w:val="Normal"/>
    <w:rsid w:val="005F0516"/>
    <w:pPr>
      <w:ind w:left="576" w:hanging="864"/>
    </w:pPr>
    <w:rPr>
      <w:rFonts w:ascii="AvantGarde" w:hAnsi="AvantGarde"/>
      <w:b/>
      <w:sz w:val="20"/>
      <w:szCs w:val="20"/>
      <w:lang w:val="es-ES_tradnl"/>
    </w:rPr>
  </w:style>
  <w:style w:type="paragraph" w:customStyle="1" w:styleId="1">
    <w:name w:val="1"/>
    <w:basedOn w:val="Normal"/>
    <w:rsid w:val="00876ACD"/>
    <w:rPr>
      <w:rFonts w:ascii="AvantGarde" w:hAnsi="AvantGarde"/>
      <w:b/>
      <w:sz w:val="20"/>
      <w:szCs w:val="20"/>
      <w:lang w:val="es-ES_tradnl"/>
    </w:rPr>
  </w:style>
  <w:style w:type="paragraph" w:styleId="Encabezado">
    <w:name w:val="header"/>
    <w:basedOn w:val="Normal"/>
    <w:rsid w:val="004C4C76"/>
    <w:pPr>
      <w:tabs>
        <w:tab w:val="center" w:pos="4320"/>
        <w:tab w:val="right" w:pos="8640"/>
      </w:tabs>
    </w:pPr>
  </w:style>
  <w:style w:type="paragraph" w:styleId="Piedepgina">
    <w:name w:val="footer"/>
    <w:basedOn w:val="Normal"/>
    <w:rsid w:val="004C4C76"/>
    <w:pPr>
      <w:tabs>
        <w:tab w:val="center" w:pos="4320"/>
        <w:tab w:val="right" w:pos="8640"/>
      </w:tabs>
    </w:pPr>
  </w:style>
  <w:style w:type="paragraph" w:styleId="Textodeglobo">
    <w:name w:val="Balloon Text"/>
    <w:basedOn w:val="Normal"/>
    <w:link w:val="TextodegloboCar"/>
    <w:rsid w:val="00CB6724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CB6724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969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128</Words>
  <Characters>706</Characters>
  <Application>Microsoft Office Word</Application>
  <DocSecurity>0</DocSecurity>
  <Lines>5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HOJA MEMBRETADA</vt:lpstr>
      <vt:lpstr>HOJA MEMBRETADA</vt:lpstr>
    </vt:vector>
  </TitlesOfParts>
  <Company>Gobierno del Estado de Baja California</Company>
  <LinksUpToDate>false</LinksUpToDate>
  <CharactersWithSpaces>833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</dc:title>
  <dc:creator>Vicente Fonseca</dc:creator>
  <cp:lastModifiedBy>Grecia Tamayo</cp:lastModifiedBy>
  <cp:revision>19</cp:revision>
  <cp:lastPrinted>2015-04-08T22:26:00Z</cp:lastPrinted>
  <dcterms:created xsi:type="dcterms:W3CDTF">2015-04-08T16:21:00Z</dcterms:created>
  <dcterms:modified xsi:type="dcterms:W3CDTF">2018-08-07T21:57:00Z</dcterms:modified>
</cp:coreProperties>
</file>